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A42" w:rsidRPr="007560E5" w:rsidRDefault="007634F2">
      <w:pPr>
        <w:rPr>
          <w:rFonts w:ascii="Times New Roman" w:hAnsi="Times New Roman" w:cs="Times New Roman"/>
        </w:rPr>
      </w:pPr>
      <w:proofErr w:type="gramStart"/>
      <w:r w:rsidRPr="007560E5">
        <w:rPr>
          <w:rFonts w:ascii="Times New Roman" w:hAnsi="Times New Roman" w:cs="Times New Roman"/>
        </w:rPr>
        <w:t>Supplementa</w:t>
      </w:r>
      <w:r w:rsidR="005363DD">
        <w:rPr>
          <w:rFonts w:ascii="Times New Roman" w:hAnsi="Times New Roman" w:cs="Times New Roman"/>
        </w:rPr>
        <w:t>ry</w:t>
      </w:r>
      <w:r w:rsidRPr="007560E5">
        <w:rPr>
          <w:rFonts w:ascii="Times New Roman" w:hAnsi="Times New Roman" w:cs="Times New Roman"/>
        </w:rPr>
        <w:t xml:space="preserve"> Table 1</w:t>
      </w:r>
      <w:r w:rsidR="00FA28A8" w:rsidRPr="007560E5">
        <w:rPr>
          <w:rFonts w:ascii="Times New Roman" w:hAnsi="Times New Roman" w:cs="Times New Roman"/>
        </w:rPr>
        <w:t>.</w:t>
      </w:r>
      <w:proofErr w:type="gramEnd"/>
      <w:r w:rsidR="00FA28A8" w:rsidRPr="007560E5">
        <w:rPr>
          <w:rFonts w:ascii="Times New Roman" w:hAnsi="Times New Roman" w:cs="Times New Roman"/>
        </w:rPr>
        <w:t xml:space="preserve"> Chemicals used in this study.</w:t>
      </w:r>
    </w:p>
    <w:tbl>
      <w:tblPr>
        <w:tblStyle w:val="TableGrid"/>
        <w:tblW w:w="10456" w:type="dxa"/>
        <w:jc w:val="center"/>
        <w:tblLayout w:type="fixed"/>
        <w:tblLook w:val="04A0" w:firstRow="1" w:lastRow="0" w:firstColumn="1" w:lastColumn="0" w:noHBand="0" w:noVBand="1"/>
      </w:tblPr>
      <w:tblGrid>
        <w:gridCol w:w="718"/>
        <w:gridCol w:w="4806"/>
        <w:gridCol w:w="1530"/>
        <w:gridCol w:w="1701"/>
        <w:gridCol w:w="1701"/>
      </w:tblGrid>
      <w:tr w:rsidR="00BF77BB" w:rsidRPr="007560E5" w:rsidTr="005F02F5">
        <w:trPr>
          <w:trHeight w:val="692"/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No.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560E5">
              <w:rPr>
                <w:rFonts w:ascii="Times New Roman" w:hAnsi="Times New Roman" w:cs="Times New Roman"/>
                <w:b/>
                <w:szCs w:val="20"/>
              </w:rPr>
              <w:t>Chemical name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560E5">
              <w:rPr>
                <w:rFonts w:ascii="Times New Roman" w:hAnsi="Times New Roman" w:cs="Times New Roman"/>
                <w:b/>
                <w:szCs w:val="20"/>
              </w:rPr>
              <w:t>Relative ratio of IL6</w:t>
            </w:r>
            <w:r w:rsidRPr="007560E5">
              <w:rPr>
                <w:rFonts w:ascii="Times New Roman" w:hAnsi="Times New Roman" w:cs="Times New Roman"/>
                <w:b/>
                <w:szCs w:val="20"/>
                <w:vertAlign w:val="superscript"/>
              </w:rPr>
              <w:t>a</w:t>
            </w:r>
          </w:p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560E5">
              <w:rPr>
                <w:rFonts w:ascii="Times New Roman" w:hAnsi="Times New Roman" w:cs="Times New Roman"/>
                <w:b/>
                <w:szCs w:val="20"/>
              </w:rPr>
              <w:t>(Mean</w:t>
            </w:r>
            <m:oMath>
              <m:r>
                <m:rPr>
                  <m:sty m:val="b"/>
                </m:rPr>
                <w:rPr>
                  <w:rFonts w:ascii="Cambria Math" w:hAnsi="Cambria Math" w:cs="Times New Roman"/>
                  <w:szCs w:val="20"/>
                </w:rPr>
                <m:t>±SD</m:t>
              </m:r>
            </m:oMath>
            <w:r w:rsidRPr="007560E5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560E5">
              <w:rPr>
                <w:rFonts w:ascii="Times New Roman" w:hAnsi="Times New Roman" w:cs="Times New Roman"/>
                <w:b/>
                <w:szCs w:val="20"/>
              </w:rPr>
              <w:t>Relative ratio</w:t>
            </w:r>
          </w:p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560E5">
              <w:rPr>
                <w:rFonts w:ascii="Times New Roman" w:hAnsi="Times New Roman" w:cs="Times New Roman"/>
                <w:b/>
                <w:szCs w:val="20"/>
              </w:rPr>
              <w:t>of IL8</w:t>
            </w:r>
            <w:r w:rsidRPr="007560E5">
              <w:rPr>
                <w:rFonts w:ascii="Times New Roman" w:hAnsi="Times New Roman" w:cs="Times New Roman"/>
                <w:b/>
                <w:szCs w:val="20"/>
                <w:vertAlign w:val="superscript"/>
              </w:rPr>
              <w:t>b</w:t>
            </w:r>
          </w:p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560E5">
              <w:rPr>
                <w:rFonts w:ascii="Times New Roman" w:hAnsi="Times New Roman" w:cs="Times New Roman"/>
                <w:b/>
                <w:szCs w:val="20"/>
              </w:rPr>
              <w:t>(Mean</w:t>
            </w:r>
            <m:oMath>
              <m:r>
                <m:rPr>
                  <m:sty m:val="b"/>
                </m:rPr>
                <w:rPr>
                  <w:rFonts w:ascii="Cambria Math" w:hAnsi="Cambria Math" w:cs="Times New Roman"/>
                  <w:szCs w:val="20"/>
                </w:rPr>
                <m:t>±SD</m:t>
              </m:r>
            </m:oMath>
            <w:r w:rsidRPr="007560E5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BF77BB" w:rsidRPr="007560E5" w:rsidRDefault="005F02F5" w:rsidP="004F0293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7560E5">
              <w:rPr>
                <w:rFonts w:ascii="Times New Roman" w:hAnsi="Times New Roman" w:cs="Times New Roman"/>
                <w:b/>
                <w:szCs w:val="20"/>
              </w:rPr>
              <w:t>Predicted b</w:t>
            </w:r>
            <w:r w:rsidR="00465FE9" w:rsidRPr="007560E5">
              <w:rPr>
                <w:rFonts w:ascii="Times New Roman" w:hAnsi="Times New Roman" w:cs="Times New Roman"/>
                <w:b/>
                <w:szCs w:val="20"/>
              </w:rPr>
              <w:t>inding site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6-methoxy-2,2,4-trimethyl-1-[(4H-1,2,4-triazol-3-ylthio)acetyl]-1,2,3,4-tetrahydroquinoline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0.51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0.35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0.84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S1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1-(9H-xanthen-9-ylcarbonyl)-4-piperidinecarboxamide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0.32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0.19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0.50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0.37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S1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N-[2-chloro-5-(trifluoromethyl)phenyl]-2-[(2-oxo-4-phenyl-2H-chromen-7-yl)oxy]acetamide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0.91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0.52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1.70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1.24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4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1-(2-methyl-1H-indol-3-yl)-2-(4H-1,2,4-triazol-3-ylthio)</w:t>
            </w:r>
            <w:proofErr w:type="spellStart"/>
            <w:r w:rsidRPr="007560E5">
              <w:rPr>
                <w:rFonts w:ascii="Times New Roman" w:hAnsi="Times New Roman" w:cs="Times New Roman"/>
                <w:szCs w:val="20"/>
              </w:rPr>
              <w:t>ethanone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0.36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0.18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0.35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0.18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S1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2-(1,2-diphenyl-1H-indol-3-yl)</w:t>
            </w:r>
            <w:proofErr w:type="spellStart"/>
            <w:r w:rsidRPr="007560E5">
              <w:rPr>
                <w:rFonts w:ascii="Times New Roman" w:hAnsi="Times New Roman" w:cs="Times New Roman"/>
                <w:szCs w:val="20"/>
              </w:rPr>
              <w:t>ethanamine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3.12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0.05***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2.22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0.14**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S1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6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2-[9-(3-methylbutyl)-9H-carbazol-3-yl]</w:t>
            </w:r>
            <w:proofErr w:type="spellStart"/>
            <w:r w:rsidRPr="007560E5">
              <w:rPr>
                <w:rFonts w:ascii="Times New Roman" w:hAnsi="Times New Roman" w:cs="Times New Roman"/>
                <w:szCs w:val="20"/>
              </w:rPr>
              <w:t>acetamide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0.05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1.05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0.18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S1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7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7-hydroxy-3'-methylspiro[chromene-2,1'-cyclohexan]-4(3H)-one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0.90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0.07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1.14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0.01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S1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8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3-(1,3-dioxooctahydro-2H-isoindol-2-yl)-4-(1-piperidinyl)benzamide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0.15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0.94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0.29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S1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9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2-{[1-(1-naphthylmethyl)-1H-benzimidazol-2-yl]</w:t>
            </w:r>
            <w:proofErr w:type="spellStart"/>
            <w:r w:rsidRPr="007560E5">
              <w:rPr>
                <w:rFonts w:ascii="Times New Roman" w:hAnsi="Times New Roman" w:cs="Times New Roman"/>
                <w:szCs w:val="20"/>
              </w:rPr>
              <w:t>thio</w:t>
            </w:r>
            <w:proofErr w:type="spellEnd"/>
            <w:r w:rsidRPr="007560E5">
              <w:rPr>
                <w:rFonts w:ascii="Times New Roman" w:hAnsi="Times New Roman" w:cs="Times New Roman"/>
                <w:szCs w:val="20"/>
              </w:rPr>
              <w:t>}</w:t>
            </w:r>
            <w:proofErr w:type="spellStart"/>
            <w:r w:rsidRPr="007560E5">
              <w:rPr>
                <w:rFonts w:ascii="Times New Roman" w:hAnsi="Times New Roman" w:cs="Times New Roman"/>
                <w:szCs w:val="20"/>
              </w:rPr>
              <w:t>acetamide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2.17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1.17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2.54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1.70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S1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10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2-(4-chloro-3-methylphenoxy)-N-(3-pyridinylmethyl)</w:t>
            </w:r>
            <w:proofErr w:type="spellStart"/>
            <w:r w:rsidRPr="007560E5">
              <w:rPr>
                <w:rFonts w:ascii="Times New Roman" w:hAnsi="Times New Roman" w:cs="Times New Roman"/>
                <w:szCs w:val="20"/>
              </w:rPr>
              <w:t>propanamide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0.46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0.43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0.52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0.47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11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2-(4-chloro-2-methyl-5-{[(3-pyridinylmethyl)amino]sulfonyl}phenoxy)acetamide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0.78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0.59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0.91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0.69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12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4-[3-(4-chlorophenyl)-1,2,4-oxadiazol-5-yl]-N-(3-pyridinylmethyl)butanamide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1.18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0.66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1.94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1.40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13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2-(4-bromo-2,5-dimethylphenoxy)-N-(3-pyridinylmethyl)</w:t>
            </w:r>
            <w:proofErr w:type="spellStart"/>
            <w:r w:rsidRPr="007560E5">
              <w:rPr>
                <w:rFonts w:ascii="Times New Roman" w:hAnsi="Times New Roman" w:cs="Times New Roman"/>
                <w:szCs w:val="20"/>
              </w:rPr>
              <w:t>acetamide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0.65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0.61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0.52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14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2-(4-isopropylphenoxy)-N-(3-pyridinylmethyl)</w:t>
            </w:r>
            <w:proofErr w:type="spellStart"/>
            <w:r w:rsidRPr="007560E5">
              <w:rPr>
                <w:rFonts w:ascii="Times New Roman" w:hAnsi="Times New Roman" w:cs="Times New Roman"/>
                <w:szCs w:val="20"/>
              </w:rPr>
              <w:t>propanamide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0.47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0.21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0.51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0.29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15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2-[2-chloro-4-(1-pyrrolidinylsulfonyl)phenoxy]-N-(3-pyridinylmethyl)acetamide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2.17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1.15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1.49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0.35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16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3-{[2-(3-oxo-3,4-dihydro-2H-1,4-benzothiazin-2-yl)acetyl]amino}phenyl acetate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0.74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0.34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0.27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17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3-(7-methoxy-4-methyl-2-oxo-2H-chromen-6-yl)-N-(3-pyridinylmethyl)propanamide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0.57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0.26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0.56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0.33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18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2-(3-bromophenoxy)-N-(3-pyridinylmethyl)</w:t>
            </w:r>
            <w:proofErr w:type="spellStart"/>
            <w:r w:rsidRPr="007560E5">
              <w:rPr>
                <w:rFonts w:ascii="Times New Roman" w:hAnsi="Times New Roman" w:cs="Times New Roman"/>
                <w:szCs w:val="20"/>
              </w:rPr>
              <w:t>propanamide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1.81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0.55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1.47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0.44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19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5-oxo-1-phenyl-N-(3-pyridinylmethyl)-3-pyrrolidinecarboxamide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0.65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0.26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0.69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0.25</w:t>
            </w:r>
          </w:p>
        </w:tc>
        <w:tc>
          <w:tcPr>
            <w:tcW w:w="1701" w:type="dxa"/>
            <w:vAlign w:val="center"/>
          </w:tcPr>
          <w:p w:rsidR="00BF77BB" w:rsidRPr="007560E5" w:rsidRDefault="00465FE9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</w:t>
            </w:r>
            <w:r w:rsidR="0022779F" w:rsidRPr="007560E5">
              <w:rPr>
                <w:rFonts w:ascii="Times New Roman" w:hAnsi="Times New Roman" w:cs="Times New Roman"/>
                <w:szCs w:val="20"/>
              </w:rPr>
              <w:t>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lastRenderedPageBreak/>
              <w:t>20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2-{4-[(dimethylamino)sulfonyl]-2-methylphenoxy}-N-(3-pyridinylmethyl)acetamide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1.02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0.12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0.85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0.13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21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2-(4-chloro-3,5-dimethylphenoxy)-N-(3-pyridinylmethyl)propanamide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0.77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0.07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1.06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0.34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22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2-{4-[methyl(methylsulfonyl)amino]phenoxy}-N-(3-pyridinylmethyl)propanamide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0.19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1.00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0.26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23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N-(4-chloro-3-fluorophenyl)-2-(3H-imidazo[4,5-b]pyridin-2-ylthio)acetamide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0.48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0.10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0.22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24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1-[(4-bromophenyl)sulfonyl]-N-(3-pyridinylmethyl)-3-piperidinecarboxamide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0.85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0.27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0.98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0.41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25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1-[(4-ethoxy-3-methylphenyl)sulfonyl]-N-(3-pyridinylmethyl)-3-piperidinecarboxamide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0.82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0.09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0.91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0.06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26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1-{3-[(2,5-dimethylphenyl)amino]-3-oxopropyl}-4-piperidinecarboxamide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1.08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0.32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1.19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0.31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27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4-(1-piperidinylsulfonyl)-N-(3-pyridinylmethyl)-2-thiophenecarboxamide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1.17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0.30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1.41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0.25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28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4-[[(dimethylamino)sulfonyl](methyl)amino]-N-(3-pyridinylmethyl)benzamide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1.47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0.04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1.44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0.12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29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1-[(dimethylamino)sulfonyl]-N-(3-pyridinylmethyl)-4-piperidinecarboxamide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1.34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0.34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1.78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0.34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30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3-{4-[(dimethylamino)sulfonyl]phenyl}-N-(3-pyridinylmethyl)propanamide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1.49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0.37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1.78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0.60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31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4-[(3-methylphenyl)(methylsulfonyl)amino]-N-(3-pyridinylmethyl)butanamide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0.57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0.22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0.69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0.20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32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N-ethyl-4-(2-oxo-1-pyrrolidinyl)-N-[2-(4-pyridinyl)ethyl]benzenesulfonamide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0.57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0.21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0.29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33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4-[[(4-methoxyphenyl)sulfonyl](methyl)amino]-N-(4-pyridinylmethyl)benzamide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0.75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0.33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0.99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0.59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34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5-(4-methoxy-1-phthalazinyl)-2-methyl-N-(3-pyridinylmethyl)benzenesulfonamide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0.44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0.21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0.37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0.16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35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2-{4-[(isopropylamino)sulfonyl]-2-methylphenoxy}-N-(3-pyridinylmethyl)acetamide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0.73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0.39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0.76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0.41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36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5-oxo-5-(3-oxo-1-piperazinyl)-N-(4-phenoxyphenyl)</w:t>
            </w:r>
            <w:proofErr w:type="spellStart"/>
            <w:r w:rsidRPr="007560E5">
              <w:rPr>
                <w:rFonts w:ascii="Times New Roman" w:hAnsi="Times New Roman" w:cs="Times New Roman"/>
                <w:szCs w:val="20"/>
              </w:rPr>
              <w:t>pentanamide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0.56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0.13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0.13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37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N-(1,3-benzodioxol-5-ylmethyl)-2-(3,5-dimethylphenoxy)propanamide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1.08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0.28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1.36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0.64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38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3-methyl-4-oxo-N-(3-pyridinylmethyl)-3,4-dihydro-1-phthalazinecarboxamide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1.24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1.04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1.40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0.90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39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2-(2-bromo-4-isopropylphenoxy)-N-(3-</w:t>
            </w:r>
            <w:r w:rsidRPr="007560E5">
              <w:rPr>
                <w:rFonts w:ascii="Times New Roman" w:hAnsi="Times New Roman" w:cs="Times New Roman"/>
                <w:szCs w:val="20"/>
              </w:rPr>
              <w:lastRenderedPageBreak/>
              <w:t>pyridinylmethyl)</w:t>
            </w:r>
            <w:proofErr w:type="spellStart"/>
            <w:r w:rsidRPr="007560E5">
              <w:rPr>
                <w:rFonts w:ascii="Times New Roman" w:hAnsi="Times New Roman" w:cs="Times New Roman"/>
                <w:szCs w:val="20"/>
              </w:rPr>
              <w:t>acetamide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lastRenderedPageBreak/>
              <w:t>1.68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0.03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1.74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0.35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lastRenderedPageBreak/>
              <w:t>40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N-[2-(3,4-dimethoxyphenyl)ethyl]-2-(3-oxo-2-piperazinyl)acetamide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0.92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0.43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1.08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0.51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41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tetrahydro-2-furanylmethyl 6-{[(4-acetylphenyl)amino]carbonyl}-3-cyclohexene-1-carboxylate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0.19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0.10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42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4-oxo-4-(3-oxo-1-piperazinyl)-N-(4,5,6,7-tetrahydro-1,3-benzothiazol-2-yl)butanamide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0.12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1.08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0.06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43</w:t>
            </w:r>
          </w:p>
        </w:tc>
        <w:tc>
          <w:tcPr>
            <w:tcW w:w="4806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2-chloro-4-[methyl(methylsulfonyl)amino]-N-(3-pyridinylmethyl)benzamide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0.77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0.12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0.54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0.05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BF77BB" w:rsidP="00BF77BB">
            <w:pPr>
              <w:ind w:firstLineChars="50" w:firstLine="100"/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(2,4-dihydroxyphenyl)(4-hydroxyphenyl)</w:t>
            </w:r>
            <w:proofErr w:type="spellStart"/>
            <w:r w:rsidRPr="007560E5">
              <w:rPr>
                <w:rFonts w:ascii="Times New Roman" w:hAnsi="Times New Roman" w:cs="Times New Roman"/>
              </w:rPr>
              <w:t>methanone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1.19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0.74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0.45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BF77BB" w:rsidP="00BF77BB">
            <w:pPr>
              <w:ind w:firstLineChars="50" w:firstLine="100"/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4-[3-(1,3-benzodioxol-5-ylamino)-6-methylimidazo[1,2-a]pyridin-2-yl]phenol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0.90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0.18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0.76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0.19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 xml:space="preserve"> 46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N-(3-acetylphenyl)-N'-{4-[2-(1-ethyl-1H-benzimidazol-2-yl)ethyl]phenyl}urea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0.13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0.41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0.10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 xml:space="preserve"> 47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N-(2,5-diethoxyphenyl)-1-[1-(3-fluorobenzyl)-1H-benzimidazol-2-yl]piperidine-4-carboxamide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1.37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0.61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2.16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0.62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2,7-diamino-4-(4-fluorophenyl)-4H-chromene-3-carbonitrile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0.47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0.08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0.16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4-[3-(1,3-benzodioxol-5-ylamino)-7-methylimidazo[1,2-a]pyridin-2-yl]phenol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0.25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0.54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0.29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N-(1-benzyl-2-oxo-1,2,3,4-tetrahydroquinolin-6-yl)</w:t>
            </w:r>
            <w:proofErr w:type="spellStart"/>
            <w:r w:rsidRPr="007560E5">
              <w:rPr>
                <w:rFonts w:ascii="Times New Roman" w:hAnsi="Times New Roman" w:cs="Times New Roman"/>
              </w:rPr>
              <w:t>acetamide</w:t>
            </w:r>
            <w:proofErr w:type="spellEnd"/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0.23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0.43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0.09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2-[1-(4-hydroxyphenyl)</w:t>
            </w:r>
            <w:proofErr w:type="spellStart"/>
            <w:r w:rsidRPr="007560E5">
              <w:rPr>
                <w:rFonts w:ascii="Times New Roman" w:hAnsi="Times New Roman" w:cs="Times New Roman"/>
              </w:rPr>
              <w:t>cyclohexyl</w:t>
            </w:r>
            <w:proofErr w:type="spellEnd"/>
            <w:r w:rsidRPr="007560E5">
              <w:rPr>
                <w:rFonts w:ascii="Times New Roman" w:hAnsi="Times New Roman" w:cs="Times New Roman"/>
              </w:rPr>
              <w:t>]phenol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0.26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0.71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0.33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1-{[1-(4-fluorobenzyl)-1H-indol-2-yl]methyl}-N-(1-methyl-3-phenylpropyl)piperidine-4-carboxamide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0.69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0.29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0.22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tabs>
                <w:tab w:val="left" w:pos="1532"/>
              </w:tabs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N-(2-fluorophenyl)-N'-{3-[2-(1-phenyl-1H-benzimidazol-2-yl)ethyl]phenyl}urea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0.87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0.19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0.74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0.22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4-[1-(4-hydroxybenzyl)-1H-benzimidazol-2-yl]phenol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0.92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0.22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0.76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0.19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3-fluoro-N-{4-[2-(1-phenyl-1H-benzimidazol-2-yl)ethyl]phenyl}benzamide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0.23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0.37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0.16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eastAsiaTheme="minorHAnsi" w:hAnsi="Times New Roman" w:cs="Times New Roman"/>
                <w:b/>
              </w:rPr>
            </w:pPr>
            <w:r w:rsidRPr="007560E5">
              <w:rPr>
                <w:rStyle w:val="Strong"/>
                <w:rFonts w:ascii="Times New Roman" w:eastAsiaTheme="minorHAnsi" w:hAnsi="Times New Roman" w:cs="Times New Roman"/>
                <w:b w:val="0"/>
                <w:color w:val="000000"/>
                <w:szCs w:val="20"/>
              </w:rPr>
              <w:t>N-(3-fluorophenyl)-3-[(3-oxo-3,4-dihydro-2H-1,4-benzothiazin-6-yl)sulfonyl]propanamide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1.11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0.19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0.90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0.07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N-(5-chloro-2-methylphenyl)-1-[1-(3-fluorobenzyl)-1H-benzimidazol-2-yl]piperidine-4-carboxamide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1.38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0.04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1.03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0.12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(2E,6Z)-2-(3-hydroxybenzylidene)-6-(2,2,2-trifluoro-1-hydroxyethylidene)cyclohexanone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0.36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0.15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0.49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0.24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1-[1-(3-fluorobenzyl)-1H-benzimidazol-2-yl]-N-[3-(methylthio)phenyl]piperidine-4-carboxamide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0.45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0.13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0.63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0.21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  <w:tr w:rsidR="00BF77BB" w:rsidRPr="007560E5" w:rsidTr="005F02F5">
        <w:trPr>
          <w:jc w:val="center"/>
        </w:trPr>
        <w:tc>
          <w:tcPr>
            <w:tcW w:w="718" w:type="dxa"/>
          </w:tcPr>
          <w:p w:rsidR="00BF77BB" w:rsidRPr="007560E5" w:rsidRDefault="00465FE9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806" w:type="dxa"/>
          </w:tcPr>
          <w:p w:rsidR="00BF77BB" w:rsidRPr="007560E5" w:rsidRDefault="00BF77BB" w:rsidP="00F371EF">
            <w:pPr>
              <w:rPr>
                <w:rFonts w:ascii="Times New Roman" w:hAnsi="Times New Roman" w:cs="Times New Roman"/>
              </w:rPr>
            </w:pPr>
            <w:r w:rsidRPr="007560E5">
              <w:rPr>
                <w:rFonts w:ascii="Times New Roman" w:hAnsi="Times New Roman" w:cs="Times New Roman"/>
              </w:rPr>
              <w:t>4-[3-(1,3-benzodioxol-5-ylamino)imidazo[1,2-a]pyrazin-2-yl]phenol</w:t>
            </w:r>
          </w:p>
        </w:tc>
        <w:tc>
          <w:tcPr>
            <w:tcW w:w="1530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1.21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0.30</w:t>
            </w:r>
          </w:p>
        </w:tc>
        <w:tc>
          <w:tcPr>
            <w:tcW w:w="1701" w:type="dxa"/>
            <w:vAlign w:val="center"/>
          </w:tcPr>
          <w:p w:rsidR="00BF77BB" w:rsidRPr="007560E5" w:rsidRDefault="00BF77BB" w:rsidP="007634F2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1.86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Cs w:val="20"/>
                </w:rPr>
                <m:t>±</m:t>
              </m:r>
            </m:oMath>
            <w:r w:rsidRPr="007560E5">
              <w:rPr>
                <w:rFonts w:ascii="Times New Roman" w:hAnsi="Times New Roman" w:cs="Times New Roman"/>
                <w:szCs w:val="20"/>
              </w:rPr>
              <w:t>0.20</w:t>
            </w:r>
          </w:p>
        </w:tc>
        <w:tc>
          <w:tcPr>
            <w:tcW w:w="1701" w:type="dxa"/>
            <w:vAlign w:val="center"/>
          </w:tcPr>
          <w:p w:rsidR="00BF77BB" w:rsidRPr="007560E5" w:rsidRDefault="0022779F" w:rsidP="005F02F5">
            <w:pPr>
              <w:wordWrap/>
              <w:spacing w:line="360" w:lineRule="auto"/>
              <w:jc w:val="center"/>
              <w:rPr>
                <w:rFonts w:ascii="Times New Roman" w:hAnsi="Times New Roman" w:cs="Times New Roman"/>
                <w:szCs w:val="20"/>
              </w:rPr>
            </w:pPr>
            <w:r w:rsidRPr="007560E5">
              <w:rPr>
                <w:rFonts w:ascii="Times New Roman" w:hAnsi="Times New Roman" w:cs="Times New Roman"/>
                <w:szCs w:val="20"/>
              </w:rPr>
              <w:t>S2</w:t>
            </w:r>
          </w:p>
        </w:tc>
      </w:tr>
    </w:tbl>
    <w:p w:rsidR="00416EB5" w:rsidRPr="007560E5" w:rsidRDefault="00416EB5">
      <w:pPr>
        <w:rPr>
          <w:rFonts w:ascii="Times New Roman" w:hAnsi="Times New Roman" w:cs="Times New Roman"/>
        </w:rPr>
      </w:pPr>
    </w:p>
    <w:p w:rsidR="00FA28A8" w:rsidRPr="007560E5" w:rsidRDefault="00416EB5">
      <w:pPr>
        <w:rPr>
          <w:rFonts w:ascii="Times New Roman" w:hAnsi="Times New Roman" w:cs="Times New Roman"/>
        </w:rPr>
      </w:pPr>
      <w:r w:rsidRPr="007560E5">
        <w:rPr>
          <w:rFonts w:ascii="Times New Roman" w:hAnsi="Times New Roman" w:cs="Times New Roman"/>
        </w:rPr>
        <w:t>The relative mRNA expression</w:t>
      </w:r>
      <w:r w:rsidR="007560E5">
        <w:rPr>
          <w:rFonts w:ascii="Times New Roman" w:hAnsi="Times New Roman" w:cs="Times New Roman"/>
        </w:rPr>
        <w:t xml:space="preserve"> levels</w:t>
      </w:r>
      <w:r w:rsidRPr="007560E5">
        <w:rPr>
          <w:rFonts w:ascii="Times New Roman" w:hAnsi="Times New Roman" w:cs="Times New Roman"/>
        </w:rPr>
        <w:t xml:space="preserve"> of IL-6</w:t>
      </w:r>
      <w:r w:rsidR="007560E5">
        <w:rPr>
          <w:rFonts w:ascii="Times New Roman" w:hAnsi="Times New Roman" w:cs="Times New Roman"/>
        </w:rPr>
        <w:t xml:space="preserve"> and</w:t>
      </w:r>
      <w:r w:rsidRPr="007560E5">
        <w:rPr>
          <w:rFonts w:ascii="Times New Roman" w:hAnsi="Times New Roman" w:cs="Times New Roman"/>
        </w:rPr>
        <w:t xml:space="preserve"> IL-8 in </w:t>
      </w:r>
      <w:r w:rsidR="00B94EA8" w:rsidRPr="007560E5">
        <w:rPr>
          <w:rFonts w:ascii="Times New Roman" w:hAnsi="Times New Roman" w:cs="Times New Roman"/>
        </w:rPr>
        <w:t>IL-1b-stimulated GFs</w:t>
      </w:r>
      <w:r w:rsidRPr="007560E5">
        <w:rPr>
          <w:rFonts w:ascii="Times New Roman" w:hAnsi="Times New Roman" w:cs="Times New Roman"/>
        </w:rPr>
        <w:t xml:space="preserve"> vs. </w:t>
      </w:r>
      <w:r w:rsidR="00B94EA8" w:rsidRPr="007560E5">
        <w:rPr>
          <w:rFonts w:ascii="Times New Roman" w:hAnsi="Times New Roman" w:cs="Times New Roman"/>
        </w:rPr>
        <w:t>IL-1b-stimulated GF</w:t>
      </w:r>
      <w:r w:rsidR="003441AE">
        <w:rPr>
          <w:rFonts w:ascii="Times New Roman" w:hAnsi="Times New Roman" w:cs="Times New Roman"/>
        </w:rPr>
        <w:t>s in the presence of</w:t>
      </w:r>
      <w:r w:rsidR="00B94EA8" w:rsidRPr="007560E5">
        <w:rPr>
          <w:rFonts w:ascii="Times New Roman" w:hAnsi="Times New Roman" w:cs="Times New Roman"/>
        </w:rPr>
        <w:t xml:space="preserve"> chemicals </w:t>
      </w:r>
      <w:r w:rsidRPr="007560E5">
        <w:rPr>
          <w:rFonts w:ascii="Times New Roman" w:hAnsi="Times New Roman" w:cs="Times New Roman"/>
        </w:rPr>
        <w:t xml:space="preserve">was determined by </w:t>
      </w:r>
      <w:r w:rsidR="00B94EA8" w:rsidRPr="007560E5">
        <w:rPr>
          <w:rFonts w:ascii="Times New Roman" w:hAnsi="Times New Roman" w:cs="Times New Roman"/>
        </w:rPr>
        <w:t>real- time PCR (n = 3</w:t>
      </w:r>
      <w:r w:rsidRPr="007560E5">
        <w:rPr>
          <w:rFonts w:ascii="Times New Roman" w:hAnsi="Times New Roman" w:cs="Times New Roman"/>
        </w:rPr>
        <w:t xml:space="preserve">). </w:t>
      </w:r>
      <w:proofErr w:type="gramStart"/>
      <w:r w:rsidRPr="007560E5">
        <w:rPr>
          <w:rFonts w:ascii="Times New Roman" w:hAnsi="Times New Roman" w:cs="Times New Roman"/>
        </w:rPr>
        <w:t>mRNA</w:t>
      </w:r>
      <w:proofErr w:type="gramEnd"/>
      <w:r w:rsidRPr="007560E5">
        <w:rPr>
          <w:rFonts w:ascii="Times New Roman" w:hAnsi="Times New Roman" w:cs="Times New Roman"/>
        </w:rPr>
        <w:t xml:space="preserve"> expression levels were calculated using the 2</w:t>
      </w:r>
      <w:r w:rsidRPr="004F0293">
        <w:rPr>
          <w:rFonts w:ascii="Times New Roman" w:hAnsi="Times New Roman" w:cs="Times New Roman"/>
          <w:vertAlign w:val="superscript"/>
        </w:rPr>
        <w:t>−ΔΔCt</w:t>
      </w:r>
      <w:r w:rsidRPr="007560E5">
        <w:rPr>
          <w:rFonts w:ascii="Times New Roman" w:hAnsi="Times New Roman" w:cs="Times New Roman"/>
        </w:rPr>
        <w:t xml:space="preserve"> method, and target gene expression was normalized to th</w:t>
      </w:r>
      <w:r w:rsidR="003441AE">
        <w:rPr>
          <w:rFonts w:ascii="Times New Roman" w:hAnsi="Times New Roman" w:cs="Times New Roman"/>
        </w:rPr>
        <w:t>at of the</w:t>
      </w:r>
      <w:r w:rsidRPr="007560E5">
        <w:rPr>
          <w:rFonts w:ascii="Times New Roman" w:hAnsi="Times New Roman" w:cs="Times New Roman"/>
        </w:rPr>
        <w:t xml:space="preserve"> GAPDH housekeeping gene. The dat</w:t>
      </w:r>
      <w:r w:rsidR="00B94EA8" w:rsidRPr="007560E5">
        <w:rPr>
          <w:rFonts w:ascii="Times New Roman" w:hAnsi="Times New Roman" w:cs="Times New Roman"/>
        </w:rPr>
        <w:t>a are presented as the mean ± SD</w:t>
      </w:r>
      <w:r w:rsidRPr="007560E5">
        <w:rPr>
          <w:rFonts w:ascii="Times New Roman" w:hAnsi="Times New Roman" w:cs="Times New Roman"/>
        </w:rPr>
        <w:t xml:space="preserve"> for </w:t>
      </w:r>
      <w:r w:rsidR="00B94EA8" w:rsidRPr="007560E5">
        <w:rPr>
          <w:rFonts w:ascii="Times New Roman" w:hAnsi="Times New Roman" w:cs="Times New Roman"/>
        </w:rPr>
        <w:t>triplicates</w:t>
      </w:r>
      <w:r w:rsidRPr="007560E5">
        <w:rPr>
          <w:rFonts w:ascii="Times New Roman" w:hAnsi="Times New Roman" w:cs="Times New Roman"/>
        </w:rPr>
        <w:t xml:space="preserve"> per </w:t>
      </w:r>
      <w:r w:rsidR="00B94EA8" w:rsidRPr="007560E5">
        <w:rPr>
          <w:rFonts w:ascii="Times New Roman" w:hAnsi="Times New Roman" w:cs="Times New Roman"/>
        </w:rPr>
        <w:t>sample</w:t>
      </w:r>
      <w:r w:rsidRPr="007560E5">
        <w:rPr>
          <w:rFonts w:ascii="Times New Roman" w:hAnsi="Times New Roman" w:cs="Times New Roman"/>
        </w:rPr>
        <w:t xml:space="preserve">. </w:t>
      </w:r>
      <w:proofErr w:type="gramStart"/>
      <w:r w:rsidRPr="007560E5">
        <w:rPr>
          <w:rFonts w:ascii="Times New Roman" w:hAnsi="Times New Roman" w:cs="Times New Roman"/>
        </w:rPr>
        <w:t>**p &lt; 0.01; ***p &lt; 0.001.</w:t>
      </w:r>
      <w:proofErr w:type="gramEnd"/>
      <w:r w:rsidRPr="007560E5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sectPr w:rsidR="00FA28A8" w:rsidRPr="007560E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8A8"/>
    <w:rsid w:val="0022779F"/>
    <w:rsid w:val="003441AE"/>
    <w:rsid w:val="00377414"/>
    <w:rsid w:val="003E0142"/>
    <w:rsid w:val="00416EB5"/>
    <w:rsid w:val="00465FE9"/>
    <w:rsid w:val="004D75CE"/>
    <w:rsid w:val="004F0293"/>
    <w:rsid w:val="005363DD"/>
    <w:rsid w:val="005F02F5"/>
    <w:rsid w:val="007560E5"/>
    <w:rsid w:val="007634F2"/>
    <w:rsid w:val="00802B1D"/>
    <w:rsid w:val="00A437E4"/>
    <w:rsid w:val="00A66A42"/>
    <w:rsid w:val="00B773D8"/>
    <w:rsid w:val="00B94EA8"/>
    <w:rsid w:val="00BF77BB"/>
    <w:rsid w:val="00FA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8A8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8A8"/>
    <w:rPr>
      <w:rFonts w:asciiTheme="majorHAnsi" w:eastAsiaTheme="majorEastAsia" w:hAnsiTheme="majorHAnsi" w:cstheme="majorBidi"/>
      <w:sz w:val="16"/>
      <w:szCs w:val="16"/>
    </w:rPr>
  </w:style>
  <w:style w:type="character" w:styleId="Strong">
    <w:name w:val="Strong"/>
    <w:basedOn w:val="DefaultParagraphFont"/>
    <w:uiPriority w:val="22"/>
    <w:qFormat/>
    <w:rsid w:val="003E01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D75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5C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5CE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5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5CE"/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28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8A8"/>
    <w:pPr>
      <w:spacing w:after="0" w:line="240" w:lineRule="auto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8A8"/>
    <w:rPr>
      <w:rFonts w:asciiTheme="majorHAnsi" w:eastAsiaTheme="majorEastAsia" w:hAnsiTheme="majorHAnsi" w:cstheme="majorBidi"/>
      <w:sz w:val="16"/>
      <w:szCs w:val="16"/>
    </w:rPr>
  </w:style>
  <w:style w:type="character" w:styleId="Strong">
    <w:name w:val="Strong"/>
    <w:basedOn w:val="DefaultParagraphFont"/>
    <w:uiPriority w:val="22"/>
    <w:qFormat/>
    <w:rsid w:val="003E0142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4D75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75C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75CE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75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75CE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BCD4C-1DE3-4596-8E92-3915A93A8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안선희</dc:creator>
  <cp:lastModifiedBy>AHN</cp:lastModifiedBy>
  <cp:revision>2</cp:revision>
  <cp:lastPrinted>2018-05-22T23:30:00Z</cp:lastPrinted>
  <dcterms:created xsi:type="dcterms:W3CDTF">2018-06-11T00:07:00Z</dcterms:created>
  <dcterms:modified xsi:type="dcterms:W3CDTF">2018-06-11T00:07:00Z</dcterms:modified>
</cp:coreProperties>
</file>